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30" w:rsidRPr="00941C95" w:rsidRDefault="002D3C30" w:rsidP="002D3C30">
      <w:pPr>
        <w:spacing w:after="0" w:line="240" w:lineRule="auto"/>
        <w:ind w:firstLine="709"/>
        <w:rPr>
          <w:rFonts w:ascii="Arial" w:hAnsi="Arial" w:cs="Arial"/>
          <w:b/>
          <w:color w:val="000000" w:themeColor="text1"/>
          <w:szCs w:val="28"/>
        </w:rPr>
      </w:pPr>
      <w:r w:rsidRPr="00941C95">
        <w:rPr>
          <w:rFonts w:ascii="Arial" w:hAnsi="Arial" w:cs="Arial"/>
          <w:b/>
          <w:color w:val="000000" w:themeColor="text1"/>
          <w:szCs w:val="28"/>
          <w:lang w:val="vi-VN"/>
        </w:rPr>
        <w:t>Phụ lục</w:t>
      </w:r>
      <w:r w:rsidRPr="00941C95">
        <w:rPr>
          <w:rFonts w:ascii="Arial" w:hAnsi="Arial" w:cs="Arial"/>
          <w:b/>
          <w:color w:val="000000" w:themeColor="text1"/>
          <w:szCs w:val="28"/>
        </w:rPr>
        <w:t>.</w:t>
      </w:r>
    </w:p>
    <w:p w:rsidR="002D3C30" w:rsidRPr="00941C95" w:rsidRDefault="002D3C30" w:rsidP="002D3C30">
      <w:pPr>
        <w:spacing w:after="0" w:line="240" w:lineRule="auto"/>
        <w:ind w:firstLine="709"/>
        <w:rPr>
          <w:rFonts w:ascii="Arial" w:hAnsi="Arial" w:cs="Arial"/>
          <w:b/>
          <w:color w:val="000000" w:themeColor="text1"/>
          <w:szCs w:val="28"/>
        </w:rPr>
      </w:pPr>
    </w:p>
    <w:p w:rsidR="002D3C30" w:rsidRPr="00941C95" w:rsidRDefault="002D3C30" w:rsidP="002D3C3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</w:rPr>
      </w:pPr>
      <w:r w:rsidRPr="00941C95">
        <w:rPr>
          <w:rFonts w:ascii="Arial" w:hAnsi="Arial" w:cs="Arial"/>
          <w:b/>
          <w:color w:val="000000" w:themeColor="text1"/>
          <w:szCs w:val="28"/>
        </w:rPr>
        <w:t>TỔNG HỢP KẾT QUẢ TIÊM VẮC XIN PHÒNG COVID-19</w:t>
      </w:r>
    </w:p>
    <w:p w:rsidR="002D3C30" w:rsidRPr="00941C95" w:rsidRDefault="002D3C30" w:rsidP="002D3C3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</w:rPr>
      </w:pPr>
    </w:p>
    <w:tbl>
      <w:tblPr>
        <w:tblW w:w="14967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1843"/>
        <w:gridCol w:w="1640"/>
        <w:gridCol w:w="9"/>
        <w:gridCol w:w="2178"/>
        <w:gridCol w:w="1418"/>
        <w:gridCol w:w="2126"/>
        <w:gridCol w:w="1642"/>
      </w:tblGrid>
      <w:tr w:rsidR="002D3C30" w:rsidRPr="00941C95" w:rsidTr="000C76D3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STT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Đơn vị/địa phương </w:t>
            </w: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941C95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(1)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Số tiêm mũi 1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Số tiêm mũi 2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Tổng số</w:t>
            </w:r>
          </w:p>
        </w:tc>
      </w:tr>
      <w:tr w:rsidR="002D3C30" w:rsidRPr="00941C95" w:rsidTr="000C76D3">
        <w:trPr>
          <w:trHeight w:val="5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Tiêm trong ngày</w:t>
            </w: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941C95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 xml:space="preserve"> (2)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 dồn</w:t>
            </w: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941C95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(3)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Tiêm trong ngày</w:t>
            </w: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941C95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 dồn</w:t>
            </w: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941C95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Tiêm trong ngày </w:t>
            </w: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941C95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(6= 2+4)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 dồn</w:t>
            </w: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941C95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(7=3+5)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Trung tâm Kiểm soát bệnh tật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31146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14206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2139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45352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Các đơn vị trong Ngành Y tế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600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762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1362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BVĐK Công 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1622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2262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Thành phố Nam Định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8811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6486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479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15297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Huyện Hải Hậu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7196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6178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13374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Huyện Ý 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5109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8927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Huyện Giao Thủy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4444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8163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Huyện Nam Trực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3995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5927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Huyện Trực Ninh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8451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7098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15549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Huyện Nghĩa Hưng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7119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5980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13099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Huyện Xuân Trường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546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4987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550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8105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Huyện Vụ Bản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3215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5368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Huyện Mỹ Lộc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3355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6203</w:t>
            </w:r>
          </w:p>
        </w:tc>
      </w:tr>
      <w:tr w:rsidR="002D3C30" w:rsidRPr="00941C95" w:rsidTr="000C76D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Tiêm chuyên gia TQ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1041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color w:val="000000" w:themeColor="text1"/>
                <w:szCs w:val="28"/>
              </w:rPr>
              <w:t>2021</w:t>
            </w:r>
          </w:p>
        </w:tc>
      </w:tr>
      <w:tr w:rsidR="002D3C30" w:rsidRPr="00941C95" w:rsidTr="000C76D3"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Tổng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2159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91091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1379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59918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3538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C30" w:rsidRPr="00941C95" w:rsidRDefault="002D3C30" w:rsidP="000C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941C95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151009</w:t>
            </w:r>
          </w:p>
        </w:tc>
      </w:tr>
    </w:tbl>
    <w:p w:rsidR="002D3C30" w:rsidRPr="00941C95" w:rsidRDefault="002D3C30" w:rsidP="002D3C3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</w:rPr>
      </w:pPr>
    </w:p>
    <w:p w:rsidR="002D3C30" w:rsidRPr="00941C95" w:rsidRDefault="002D3C30" w:rsidP="002D3C30">
      <w:pPr>
        <w:spacing w:after="0" w:line="240" w:lineRule="auto"/>
        <w:rPr>
          <w:rFonts w:ascii="Arial" w:hAnsi="Arial" w:cs="Arial"/>
          <w:color w:val="000000" w:themeColor="text1"/>
          <w:szCs w:val="28"/>
          <w:lang w:val="vi-VN"/>
        </w:rPr>
      </w:pPr>
      <w:r w:rsidRPr="00941C95">
        <w:rPr>
          <w:rFonts w:ascii="Arial" w:hAnsi="Arial" w:cs="Arial"/>
          <w:color w:val="000000" w:themeColor="text1"/>
          <w:szCs w:val="28"/>
        </w:rPr>
        <w:t>Số phản ứng sau tiêm: 14.</w:t>
      </w:r>
      <w:r w:rsidRPr="00941C95">
        <w:rPr>
          <w:rFonts w:ascii="Arial" w:hAnsi="Arial" w:cs="Arial"/>
          <w:color w:val="000000" w:themeColor="text1"/>
          <w:szCs w:val="28"/>
          <w:lang w:val="vi-VN"/>
        </w:rPr>
        <w:t>210</w:t>
      </w:r>
    </w:p>
    <w:p w:rsidR="002D3C30" w:rsidRPr="00941C95" w:rsidRDefault="002D3C30" w:rsidP="002D3C30">
      <w:pPr>
        <w:spacing w:after="0"/>
        <w:ind w:left="9360" w:firstLine="720"/>
        <w:jc w:val="center"/>
        <w:rPr>
          <w:rFonts w:ascii="Arial" w:hAnsi="Arial" w:cs="Arial"/>
          <w:i/>
          <w:color w:val="000000" w:themeColor="text1"/>
          <w:szCs w:val="28"/>
        </w:rPr>
      </w:pPr>
    </w:p>
    <w:p w:rsidR="002D3C30" w:rsidRPr="00941C95" w:rsidRDefault="002D3C30" w:rsidP="002D3C30">
      <w:pPr>
        <w:rPr>
          <w:rFonts w:ascii="Arial" w:hAnsi="Arial" w:cs="Arial"/>
          <w:b/>
          <w:color w:val="000000" w:themeColor="text1"/>
          <w:szCs w:val="28"/>
        </w:rPr>
        <w:sectPr w:rsidR="002D3C30" w:rsidRPr="00941C95" w:rsidSect="001E7077">
          <w:pgSz w:w="16840" w:h="11907" w:orient="landscape" w:code="9"/>
          <w:pgMar w:top="844" w:right="816" w:bottom="709" w:left="992" w:header="426" w:footer="720" w:gutter="0"/>
          <w:cols w:space="720"/>
          <w:docGrid w:linePitch="381"/>
        </w:sectPr>
      </w:pPr>
    </w:p>
    <w:p w:rsidR="001A494C" w:rsidRDefault="001A494C">
      <w:bookmarkStart w:id="0" w:name="_GoBack"/>
      <w:bookmarkEnd w:id="0"/>
    </w:p>
    <w:sectPr w:rsidR="001A4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30"/>
    <w:rsid w:val="001A494C"/>
    <w:rsid w:val="002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3276A-5C17-4491-82EE-794E8BA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C30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3C10315-A2B7-4862-AD8E-6E2EC64B17D5}"/>
</file>

<file path=customXml/itemProps2.xml><?xml version="1.0" encoding="utf-8"?>
<ds:datastoreItem xmlns:ds="http://schemas.openxmlformats.org/officeDocument/2006/customXml" ds:itemID="{48EA5041-B163-4247-8682-8DCE3C3B4B48}"/>
</file>

<file path=customXml/itemProps3.xml><?xml version="1.0" encoding="utf-8"?>
<ds:datastoreItem xmlns:ds="http://schemas.openxmlformats.org/officeDocument/2006/customXml" ds:itemID="{EDF14775-6F23-474D-A088-684689658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2021-09-14T11:55:00Z</dcterms:created>
  <dcterms:modified xsi:type="dcterms:W3CDTF">2021-09-14T11:55:00Z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